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77155">
        <w:rPr>
          <w:rFonts w:ascii="Liberation Serif" w:hAnsi="Liberation Serif" w:cs="Liberation Serif"/>
          <w:sz w:val="28"/>
          <w:szCs w:val="28"/>
        </w:rPr>
        <w:t>Бродовская</w:t>
      </w:r>
      <w:proofErr w:type="spellEnd"/>
      <w:r w:rsidR="000163B1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E77155">
        <w:rPr>
          <w:rFonts w:ascii="Liberation Serif" w:hAnsi="Liberation Serif" w:cs="Liberation Serif"/>
          <w:sz w:val="28"/>
          <w:szCs w:val="28"/>
        </w:rPr>
        <w:t>августа</w:t>
      </w:r>
      <w:r w:rsidR="004C341A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</w:t>
      </w:r>
      <w:r w:rsidR="000163B1">
        <w:rPr>
          <w:rFonts w:ascii="Liberation Serif" w:hAnsi="Liberation Serif" w:cs="Liberation Serif"/>
          <w:sz w:val="28"/>
          <w:szCs w:val="28"/>
        </w:rPr>
        <w:t>20</w:t>
      </w:r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</w:p>
    <w:p w:rsidR="00B079D2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>я обеспечения нужд</w:t>
      </w:r>
      <w:r w:rsidR="000163B1">
        <w:rPr>
          <w:rFonts w:ascii="Liberation Serif" w:hAnsi="Liberation Serif" w:cs="Liberation Serif"/>
          <w:sz w:val="28"/>
          <w:szCs w:val="28"/>
        </w:rPr>
        <w:t xml:space="preserve"> в</w:t>
      </w:r>
      <w:r w:rsidR="00C11924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77155">
        <w:rPr>
          <w:rFonts w:ascii="Liberation Serif" w:hAnsi="Liberation Serif" w:cs="Liberation Serif"/>
          <w:sz w:val="28"/>
          <w:szCs w:val="28"/>
        </w:rPr>
        <w:t>Бродовской</w:t>
      </w:r>
      <w:proofErr w:type="spellEnd"/>
      <w:r w:rsidR="000163B1">
        <w:rPr>
          <w:rFonts w:ascii="Liberation Serif" w:hAnsi="Liberation Serif" w:cs="Liberation Serif"/>
          <w:sz w:val="28"/>
          <w:szCs w:val="28"/>
        </w:rPr>
        <w:t xml:space="preserve"> территориальной администрации</w:t>
      </w:r>
      <w:r w:rsidR="000163B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E77155" w:rsidRPr="00E77155" w:rsidRDefault="004C341A" w:rsidP="00E7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C341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- </w:t>
      </w:r>
      <w:r w:rsidR="00E77155" w:rsidRPr="00E77155">
        <w:rPr>
          <w:rFonts w:ascii="Liberation Serif" w:hAnsi="Liberation Serif" w:cs="Liberation Serif"/>
          <w:sz w:val="28"/>
          <w:szCs w:val="28"/>
          <w:shd w:val="clear" w:color="auto" w:fill="FFFFFF"/>
        </w:rPr>
        <w:t>части 13.1 статьи 34 Закона 44-ФЗ – 3 факта;</w:t>
      </w:r>
    </w:p>
    <w:p w:rsidR="004C341A" w:rsidRPr="00F84986" w:rsidRDefault="00E77155" w:rsidP="00E7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77155">
        <w:rPr>
          <w:rFonts w:ascii="Liberation Serif" w:hAnsi="Liberation Serif" w:cs="Liberation Serif"/>
          <w:sz w:val="28"/>
          <w:szCs w:val="28"/>
          <w:shd w:val="clear" w:color="auto" w:fill="FFFFFF"/>
        </w:rPr>
        <w:t>– части 3 статьи 103 Закона 44-ФЗ – 2 факта.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Принято решение в</w:t>
      </w:r>
      <w:r w:rsidRPr="002C5AD8">
        <w:rPr>
          <w:rFonts w:ascii="Liberation Serif" w:eastAsia="Calibri" w:hAnsi="Liberation Serif" w:cs="Liberation Serif"/>
          <w:sz w:val="28"/>
          <w:szCs w:val="28"/>
        </w:rPr>
        <w:t xml:space="preserve">ыдать заказчику – </w:t>
      </w:r>
      <w:r w:rsidR="00E77155">
        <w:rPr>
          <w:rFonts w:ascii="Liberation Serif" w:eastAsia="Calibri" w:hAnsi="Liberation Serif" w:cs="Liberation Serif"/>
          <w:sz w:val="28"/>
          <w:szCs w:val="28"/>
        </w:rPr>
        <w:t>Бродовская</w:t>
      </w:r>
      <w:bookmarkStart w:id="0" w:name="_GoBack"/>
      <w:bookmarkEnd w:id="0"/>
      <w:r w:rsidRPr="002C5AD8">
        <w:rPr>
          <w:rFonts w:ascii="Liberation Serif" w:eastAsia="Calibri" w:hAnsi="Liberation Serif" w:cs="Liberation Serif"/>
          <w:sz w:val="28"/>
          <w:szCs w:val="28"/>
        </w:rPr>
        <w:t xml:space="preserve"> территориальной администрации 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41A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3AD2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155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0DF1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2020-08-19T04:04:00Z</dcterms:created>
  <dcterms:modified xsi:type="dcterms:W3CDTF">2020-08-19T04:06:00Z</dcterms:modified>
</cp:coreProperties>
</file>